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1E18E1">
        <w:rPr>
          <w:rFonts w:ascii="Tahoma" w:hAnsi="Tahoma" w:cs="Tahoma"/>
          <w:sz w:val="22"/>
          <w:szCs w:val="22"/>
        </w:rPr>
        <w:t>10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1E18E1">
        <w:rPr>
          <w:rFonts w:ascii="Tahoma" w:hAnsi="Tahoma" w:cs="Tahoma"/>
          <w:sz w:val="22"/>
          <w:szCs w:val="22"/>
        </w:rPr>
        <w:t>18</w:t>
      </w:r>
      <w:r>
        <w:rPr>
          <w:rFonts w:ascii="Tahoma" w:hAnsi="Tahoma" w:cs="Tahoma"/>
          <w:sz w:val="22"/>
          <w:szCs w:val="22"/>
        </w:rPr>
        <w:t>/</w:t>
      </w:r>
      <w:r w:rsidR="001E18E1">
        <w:rPr>
          <w:rFonts w:ascii="Tahoma" w:hAnsi="Tahoma" w:cs="Tahoma"/>
          <w:sz w:val="22"/>
          <w:szCs w:val="22"/>
        </w:rPr>
        <w:t>03</w:t>
      </w:r>
      <w:r w:rsidR="005E1605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1E18E1">
        <w:rPr>
          <w:rFonts w:ascii="Tahoma" w:hAnsi="Tahoma" w:cs="Tahoma"/>
          <w:sz w:val="22"/>
          <w:szCs w:val="22"/>
        </w:rPr>
        <w:t>10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</w:t>
      </w:r>
      <w:proofErr w:type="gramStart"/>
      <w:r w:rsidR="00C70409">
        <w:rPr>
          <w:rFonts w:ascii="Tahoma" w:hAnsi="Tahoma" w:cs="Tahoma"/>
          <w:sz w:val="22"/>
          <w:szCs w:val="22"/>
        </w:rPr>
        <w:t>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>:</w:t>
      </w:r>
      <w:proofErr w:type="gramEnd"/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 </w:t>
      </w:r>
      <w:r w:rsidR="001E18E1">
        <w:rPr>
          <w:rFonts w:ascii="Tahoma" w:hAnsi="Tahoma" w:cs="Tahoma"/>
          <w:sz w:val="22"/>
          <w:szCs w:val="22"/>
        </w:rPr>
        <w:t>Futura</w:t>
      </w:r>
      <w:r w:rsidR="00434802" w:rsidRPr="00405194">
        <w:rPr>
          <w:rFonts w:ascii="Tahoma" w:hAnsi="Tahoma" w:cs="Tahoma"/>
          <w:sz w:val="22"/>
          <w:szCs w:val="22"/>
        </w:rPr>
        <w:t xml:space="preserve"> e Eventuais </w:t>
      </w:r>
      <w:r w:rsidR="001E18E1">
        <w:rPr>
          <w:rFonts w:ascii="Tahoma" w:hAnsi="Tahoma" w:cs="Tahoma"/>
          <w:color w:val="000000"/>
          <w:sz w:val="22"/>
          <w:szCs w:val="22"/>
        </w:rPr>
        <w:t>Aquisição</w:t>
      </w:r>
      <w:r w:rsidR="00434802">
        <w:rPr>
          <w:rFonts w:ascii="Tahoma" w:hAnsi="Tahoma" w:cs="Tahoma"/>
          <w:color w:val="000000"/>
          <w:sz w:val="22"/>
          <w:szCs w:val="22"/>
        </w:rPr>
        <w:t xml:space="preserve"> de </w:t>
      </w:r>
      <w:r w:rsidR="001E18E1">
        <w:rPr>
          <w:rFonts w:ascii="Tahoma" w:hAnsi="Tahoma" w:cs="Tahoma"/>
          <w:color w:val="000000"/>
          <w:sz w:val="22"/>
          <w:szCs w:val="22"/>
        </w:rPr>
        <w:t>emulsão asfáltica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r w:rsidR="003E020C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3E020C"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</w:rPr>
        <w:t>:</w:t>
      </w:r>
      <w:r w:rsidR="003E020C">
        <w:rPr>
          <w:rFonts w:ascii="Tahoma" w:hAnsi="Tahoma" w:cs="Tahoma"/>
          <w:sz w:val="22"/>
          <w:szCs w:val="22"/>
        </w:rPr>
        <w:t xml:space="preserve"> </w:t>
      </w:r>
      <w:r w:rsidR="001E18E1">
        <w:rPr>
          <w:rFonts w:ascii="Tahoma" w:hAnsi="Tahoma" w:cs="Tahoma"/>
          <w:sz w:val="22"/>
          <w:szCs w:val="22"/>
        </w:rPr>
        <w:t>BETUNEL INDUSTRIA E COMERCIO S/A, CNPJ 60.546.801/0031-02 e DISTRIBUIDORA BRASILEIRA DE ASFALTO LTDA, CNPJ 26.917.005/0009-24.</w:t>
      </w:r>
      <w:bookmarkStart w:id="0" w:name="_GoBack"/>
      <w:bookmarkEnd w:id="0"/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1E18E1">
        <w:rPr>
          <w:rFonts w:ascii="Tahoma" w:hAnsi="Tahoma" w:cs="Tahoma"/>
          <w:sz w:val="22"/>
          <w:szCs w:val="22"/>
        </w:rPr>
        <w:t>21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1E18E1">
        <w:rPr>
          <w:rFonts w:ascii="Tahoma" w:hAnsi="Tahoma" w:cs="Tahoma"/>
          <w:sz w:val="22"/>
          <w:szCs w:val="22"/>
        </w:rPr>
        <w:t>março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1E18E1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1E18E1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17</cp:revision>
  <cp:lastPrinted>2020-03-09T13:27:00Z</cp:lastPrinted>
  <dcterms:created xsi:type="dcterms:W3CDTF">2020-03-10T13:10:00Z</dcterms:created>
  <dcterms:modified xsi:type="dcterms:W3CDTF">2022-03-21T13:05:00Z</dcterms:modified>
</cp:coreProperties>
</file>